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18446D" w14:textId="77777777" w:rsidR="00F5197C" w:rsidRPr="00F5197C" w:rsidRDefault="00F5197C" w:rsidP="00F5197C">
      <w:pPr>
        <w:spacing w:after="0" w:line="240" w:lineRule="auto"/>
        <w:jc w:val="center"/>
        <w:rPr>
          <w:rFonts w:ascii="Arial" w:hAnsi="Arial" w:cs="Arial"/>
          <w:b/>
          <w:bCs/>
          <w:sz w:val="24"/>
          <w:szCs w:val="24"/>
        </w:rPr>
      </w:pPr>
      <w:r w:rsidRPr="00F5197C">
        <w:rPr>
          <w:rFonts w:ascii="Arial" w:hAnsi="Arial" w:cs="Arial"/>
          <w:b/>
          <w:bCs/>
          <w:sz w:val="24"/>
          <w:szCs w:val="24"/>
        </w:rPr>
        <w:t>West End Revitalization Association (WERA)</w:t>
      </w:r>
    </w:p>
    <w:p w14:paraId="4305F844" w14:textId="77777777" w:rsidR="00F5197C" w:rsidRPr="00A109C6" w:rsidRDefault="00F5197C" w:rsidP="00F5197C">
      <w:pPr>
        <w:spacing w:after="0" w:line="240" w:lineRule="auto"/>
        <w:jc w:val="center"/>
        <w:rPr>
          <w:rFonts w:ascii="Arial" w:hAnsi="Arial" w:cs="Arial"/>
          <w:i/>
          <w:iCs/>
          <w:color w:val="C00000"/>
        </w:rPr>
      </w:pPr>
      <w:r w:rsidRPr="00A109C6">
        <w:rPr>
          <w:rFonts w:ascii="Arial" w:hAnsi="Arial" w:cs="Arial"/>
          <w:i/>
          <w:iCs/>
          <w:color w:val="C00000"/>
        </w:rPr>
        <w:t>“We are not getting the basic public health amenities that our taxes pay for?”</w:t>
      </w:r>
    </w:p>
    <w:p w14:paraId="57122D68" w14:textId="77777777" w:rsidR="00F5197C" w:rsidRPr="00A109C6" w:rsidRDefault="00F5197C" w:rsidP="00F5197C">
      <w:pPr>
        <w:spacing w:after="0" w:line="240" w:lineRule="auto"/>
        <w:jc w:val="center"/>
        <w:rPr>
          <w:rFonts w:ascii="Arial" w:hAnsi="Arial" w:cs="Arial"/>
        </w:rPr>
      </w:pPr>
      <w:r w:rsidRPr="00A109C6">
        <w:rPr>
          <w:rFonts w:ascii="Arial" w:hAnsi="Arial" w:cs="Arial"/>
        </w:rPr>
        <w:t>PO Box 661 - 206 Moore Road</w:t>
      </w:r>
    </w:p>
    <w:p w14:paraId="6F64CD6A" w14:textId="77777777" w:rsidR="00F5197C" w:rsidRPr="00A109C6" w:rsidRDefault="00F5197C" w:rsidP="00F5197C">
      <w:pPr>
        <w:spacing w:after="0" w:line="240" w:lineRule="auto"/>
        <w:jc w:val="center"/>
        <w:rPr>
          <w:rFonts w:ascii="Arial" w:hAnsi="Arial" w:cs="Arial"/>
        </w:rPr>
      </w:pPr>
      <w:r w:rsidRPr="00A109C6">
        <w:rPr>
          <w:rFonts w:ascii="Arial" w:hAnsi="Arial" w:cs="Arial"/>
        </w:rPr>
        <w:t>Mebane, NC 27302</w:t>
      </w:r>
    </w:p>
    <w:p w14:paraId="09294529" w14:textId="77777777" w:rsidR="00F5197C" w:rsidRPr="00A109C6" w:rsidRDefault="00F5197C" w:rsidP="00F5197C">
      <w:pPr>
        <w:spacing w:after="0" w:line="240" w:lineRule="auto"/>
        <w:jc w:val="center"/>
        <w:rPr>
          <w:rFonts w:ascii="Arial" w:hAnsi="Arial" w:cs="Arial"/>
        </w:rPr>
      </w:pPr>
      <w:r w:rsidRPr="00A109C6">
        <w:rPr>
          <w:rFonts w:ascii="Arial" w:hAnsi="Arial" w:cs="Arial"/>
        </w:rPr>
        <w:t>Email: wera1usa@gmail.com - Cell: (336) 675-1608</w:t>
      </w:r>
    </w:p>
    <w:p w14:paraId="0F4EEDDF" w14:textId="77777777" w:rsidR="00F5197C" w:rsidRPr="00333231" w:rsidRDefault="00F5197C" w:rsidP="00F5197C">
      <w:pPr>
        <w:spacing w:after="0" w:line="240" w:lineRule="auto"/>
        <w:jc w:val="center"/>
        <w:rPr>
          <w:rFonts w:ascii="Arial" w:hAnsi="Arial" w:cs="Arial"/>
          <w:color w:val="2E74B5" w:themeColor="accent5" w:themeShade="BF"/>
        </w:rPr>
      </w:pPr>
      <w:r w:rsidRPr="00A109C6">
        <w:rPr>
          <w:rFonts w:ascii="Arial" w:hAnsi="Arial" w:cs="Arial"/>
        </w:rPr>
        <w:t xml:space="preserve">Original Website: </w:t>
      </w:r>
      <w:r w:rsidRPr="00333231">
        <w:rPr>
          <w:rFonts w:ascii="Arial" w:hAnsi="Arial" w:cs="Arial"/>
          <w:color w:val="2E74B5" w:themeColor="accent5" w:themeShade="BF"/>
        </w:rPr>
        <w:t>www.wera-nc.org</w:t>
      </w:r>
    </w:p>
    <w:p w14:paraId="040BEC7E" w14:textId="77777777" w:rsidR="00F5197C" w:rsidRPr="00A109C6" w:rsidRDefault="00F5197C" w:rsidP="00F5197C">
      <w:pPr>
        <w:rPr>
          <w:rFonts w:ascii="Arial" w:hAnsi="Arial" w:cs="Arial"/>
        </w:rPr>
      </w:pPr>
    </w:p>
    <w:p w14:paraId="62082B6C" w14:textId="668E8186" w:rsidR="00F5197C" w:rsidRPr="00A109C6" w:rsidRDefault="00F5197C" w:rsidP="00F5197C">
      <w:pPr>
        <w:jc w:val="center"/>
        <w:rPr>
          <w:rFonts w:ascii="Arial" w:hAnsi="Arial" w:cs="Arial"/>
        </w:rPr>
      </w:pPr>
      <w:r w:rsidRPr="00A109C6">
        <w:rPr>
          <w:rFonts w:ascii="Arial" w:hAnsi="Arial" w:cs="Arial"/>
        </w:rPr>
        <w:t>November 30, 2020</w:t>
      </w:r>
    </w:p>
    <w:p w14:paraId="6E76BCE7" w14:textId="16C681C1" w:rsidR="00F5197C" w:rsidRDefault="00F5197C" w:rsidP="00F5197C">
      <w:pPr>
        <w:rPr>
          <w:rFonts w:ascii="Arial" w:hAnsi="Arial" w:cs="Arial"/>
        </w:rPr>
      </w:pPr>
      <w:r w:rsidRPr="00A109C6">
        <w:rPr>
          <w:rFonts w:ascii="Arial" w:hAnsi="Arial" w:cs="Arial"/>
        </w:rPr>
        <w:t xml:space="preserve">RE: </w:t>
      </w:r>
      <w:r w:rsidR="00D74E23">
        <w:rPr>
          <w:rFonts w:ascii="Arial" w:hAnsi="Arial" w:cs="Arial"/>
        </w:rPr>
        <w:tab/>
      </w:r>
      <w:r w:rsidRPr="00A109C6">
        <w:rPr>
          <w:rFonts w:ascii="Arial" w:hAnsi="Arial" w:cs="Arial"/>
        </w:rPr>
        <w:t>Biden-Harris Administration CEQ/EPA First 100-Days Initiatives</w:t>
      </w:r>
    </w:p>
    <w:p w14:paraId="5C39CE9F" w14:textId="77777777" w:rsidR="00F5197C" w:rsidRPr="00A109C6" w:rsidRDefault="00F5197C" w:rsidP="00F5197C">
      <w:pPr>
        <w:rPr>
          <w:rFonts w:ascii="Arial" w:hAnsi="Arial" w:cs="Arial"/>
        </w:rPr>
      </w:pPr>
      <w:r w:rsidRPr="00A109C6">
        <w:rPr>
          <w:rFonts w:ascii="Arial" w:hAnsi="Arial" w:cs="Arial"/>
        </w:rPr>
        <w:t>FROM: Omega Wilson – WERA and Collaborative Partners</w:t>
      </w:r>
    </w:p>
    <w:p w14:paraId="30B88866" w14:textId="77777777" w:rsidR="00F5197C" w:rsidRPr="00A109C6" w:rsidRDefault="00F5197C" w:rsidP="00A109C6">
      <w:pPr>
        <w:spacing w:after="0" w:line="240" w:lineRule="auto"/>
        <w:ind w:firstLine="720"/>
        <w:rPr>
          <w:rFonts w:ascii="Arial" w:hAnsi="Arial" w:cs="Arial"/>
        </w:rPr>
      </w:pPr>
      <w:r w:rsidRPr="00A109C6">
        <w:rPr>
          <w:rFonts w:ascii="Arial" w:hAnsi="Arial" w:cs="Arial"/>
        </w:rPr>
        <w:t>Thank you for inviting us to share our thoughts with the EPA and CEQ AGENCY</w:t>
      </w:r>
    </w:p>
    <w:p w14:paraId="32557457" w14:textId="7AC50CFC" w:rsidR="00F5197C" w:rsidRPr="00A109C6" w:rsidRDefault="00F5197C" w:rsidP="00F5197C">
      <w:pPr>
        <w:spacing w:after="0" w:line="240" w:lineRule="auto"/>
        <w:rPr>
          <w:rFonts w:ascii="Arial" w:hAnsi="Arial" w:cs="Arial"/>
        </w:rPr>
      </w:pPr>
      <w:r w:rsidRPr="00A109C6">
        <w:rPr>
          <w:rFonts w:ascii="Arial" w:hAnsi="Arial" w:cs="Arial"/>
        </w:rPr>
        <w:t>REVIEW TEAMS – 2PM 11-27-20 during a virtual meeting.</w:t>
      </w:r>
    </w:p>
    <w:p w14:paraId="74902511" w14:textId="77777777" w:rsidR="00F5197C" w:rsidRPr="00A109C6" w:rsidRDefault="00F5197C" w:rsidP="00F5197C">
      <w:pPr>
        <w:spacing w:after="0" w:line="240" w:lineRule="auto"/>
        <w:rPr>
          <w:rFonts w:ascii="Arial" w:hAnsi="Arial" w:cs="Arial"/>
        </w:rPr>
      </w:pPr>
    </w:p>
    <w:p w14:paraId="135D0BCB" w14:textId="77777777" w:rsidR="00F5197C" w:rsidRPr="00A109C6" w:rsidRDefault="00F5197C" w:rsidP="00F5197C">
      <w:pPr>
        <w:spacing w:after="0" w:line="240" w:lineRule="auto"/>
        <w:ind w:firstLine="720"/>
        <w:rPr>
          <w:rFonts w:ascii="Arial" w:hAnsi="Arial" w:cs="Arial"/>
        </w:rPr>
      </w:pPr>
      <w:r w:rsidRPr="00A109C6">
        <w:rPr>
          <w:rFonts w:ascii="Arial" w:hAnsi="Arial" w:cs="Arial"/>
        </w:rPr>
        <w:t>The West End Revitalization Association (WERA) and collaborative partners’</w:t>
      </w:r>
    </w:p>
    <w:p w14:paraId="739A2A95" w14:textId="77777777" w:rsidR="00F5197C" w:rsidRPr="00A109C6" w:rsidRDefault="00F5197C" w:rsidP="00F5197C">
      <w:pPr>
        <w:spacing w:after="0" w:line="240" w:lineRule="auto"/>
        <w:rPr>
          <w:rFonts w:ascii="Arial" w:hAnsi="Arial" w:cs="Arial"/>
        </w:rPr>
      </w:pPr>
      <w:r w:rsidRPr="00A109C6">
        <w:rPr>
          <w:rFonts w:ascii="Arial" w:hAnsi="Arial" w:cs="Arial"/>
        </w:rPr>
        <w:t>recommendations to the Biden-Harris Administration of the first 100-days address the</w:t>
      </w:r>
    </w:p>
    <w:p w14:paraId="3075A56E" w14:textId="065703B4" w:rsidR="00F5197C" w:rsidRPr="00A109C6" w:rsidRDefault="00F5197C" w:rsidP="00F5197C">
      <w:pPr>
        <w:spacing w:after="0" w:line="240" w:lineRule="auto"/>
        <w:rPr>
          <w:rFonts w:ascii="Arial" w:hAnsi="Arial" w:cs="Arial"/>
        </w:rPr>
      </w:pPr>
      <w:r w:rsidRPr="00A109C6">
        <w:rPr>
          <w:rFonts w:ascii="Arial" w:hAnsi="Arial" w:cs="Arial"/>
        </w:rPr>
        <w:t>Environmental Protection Agency and the Council for Environmental Quality as setting the COVID-19 Pandemic as a mandate for next four year for addressing “environmental and public health injustices.” We know that the first 100-days will set priorities for US Congressional funding, new and pending environmental justice legislation, executive orders, staffing, and top agenda directives for all states and territories.</w:t>
      </w:r>
    </w:p>
    <w:p w14:paraId="5335BEC5" w14:textId="77777777" w:rsidR="00F5197C" w:rsidRPr="00A109C6" w:rsidRDefault="00F5197C" w:rsidP="00F5197C">
      <w:pPr>
        <w:spacing w:after="0" w:line="240" w:lineRule="auto"/>
        <w:rPr>
          <w:rFonts w:ascii="Arial" w:hAnsi="Arial" w:cs="Arial"/>
        </w:rPr>
      </w:pPr>
    </w:p>
    <w:p w14:paraId="082B0311" w14:textId="2F093848" w:rsidR="00F5197C" w:rsidRPr="00A109C6" w:rsidRDefault="00F5197C" w:rsidP="00A109C6">
      <w:pPr>
        <w:spacing w:after="100" w:afterAutospacing="1" w:line="240" w:lineRule="auto"/>
        <w:ind w:firstLine="720"/>
        <w:rPr>
          <w:rFonts w:ascii="Arial" w:hAnsi="Arial" w:cs="Arial"/>
        </w:rPr>
      </w:pPr>
      <w:r w:rsidRPr="00A109C6">
        <w:rPr>
          <w:rFonts w:ascii="Arial" w:hAnsi="Arial" w:cs="Arial"/>
        </w:rPr>
        <w:t>Since 1994, we have represented the West End Revitalization Association in Mebane, NC (Alamance County and Orange County), that is collaborating with several local, state, and national partners on the recommendations outlined with the attached supporting documents. Partners include City of Mebane officials, Alamance-NAACP, NC Governor Roy Cooper’s Environmental Justice Executive Order Committee, NC Department of Environmental Quality, Citizen Science Association-EJ Working Group, American Public Health Association-EJ Working Group, Union of Concerned Scientists, EJ Forums led by WE ACT and NBEJN, Duke University’s Environmental Law and Policy Clinic, National Wildlife Federation’s EJ COVID-19 Roundtables, and the Title VI Alliance for Transparency and Accountability.</w:t>
      </w:r>
    </w:p>
    <w:p w14:paraId="7B345D97" w14:textId="07BB1587" w:rsidR="00F5197C" w:rsidRPr="00A109C6" w:rsidRDefault="00F5197C" w:rsidP="00A109C6">
      <w:pPr>
        <w:spacing w:after="100" w:afterAutospacing="1" w:line="240" w:lineRule="auto"/>
        <w:ind w:firstLine="720"/>
        <w:rPr>
          <w:rFonts w:ascii="Arial" w:hAnsi="Arial" w:cs="Arial"/>
        </w:rPr>
      </w:pPr>
      <w:r w:rsidRPr="00A109C6">
        <w:rPr>
          <w:rFonts w:ascii="Arial" w:hAnsi="Arial" w:cs="Arial"/>
        </w:rPr>
        <w:t>We strongly encourage President’s Council of Environmental Quality to address COVID19 as Title VI Civil Rights and Environmental Injustice Pandemic for the first 100-days and beyond. It is paramount that this trilogy of disparities for Black, Indigenous, and Latinx communities be addressed with federal and state interagency funding, staff, and ground level implementation where we live, walk, and work. When WERA filed Title VI Civil Rights Act of 1964 and Environmental Justice Executive Order-1994 complaints at the US Department of Justice in February 1999, Civil Right Division attorneys made it very clear that our issues were interagency and involved DOJ, EPA, USDA, DOT, HUD, and Commerce’s lack of compliance, enforcement, transparency, and oversight (the whole community).</w:t>
      </w:r>
    </w:p>
    <w:p w14:paraId="22F7517C" w14:textId="77777777" w:rsidR="00F5197C" w:rsidRPr="00A109C6" w:rsidRDefault="00F5197C" w:rsidP="00D65915">
      <w:pPr>
        <w:ind w:firstLine="360"/>
        <w:rPr>
          <w:rFonts w:ascii="Arial" w:hAnsi="Arial" w:cs="Arial"/>
          <w:b/>
          <w:bCs/>
          <w:u w:val="single"/>
        </w:rPr>
      </w:pPr>
      <w:r w:rsidRPr="00A109C6">
        <w:rPr>
          <w:rFonts w:ascii="Arial" w:hAnsi="Arial" w:cs="Arial"/>
          <w:b/>
          <w:bCs/>
          <w:u w:val="single"/>
        </w:rPr>
        <w:t>WERA Recommendations with collaborative partners’ input:</w:t>
      </w:r>
    </w:p>
    <w:p w14:paraId="1FA0C05F" w14:textId="19B53A3C" w:rsidR="00F5197C" w:rsidRPr="00A109C6" w:rsidRDefault="00F5197C" w:rsidP="00F5197C">
      <w:pPr>
        <w:pStyle w:val="ListParagraph"/>
        <w:numPr>
          <w:ilvl w:val="0"/>
          <w:numId w:val="1"/>
        </w:numPr>
        <w:rPr>
          <w:rFonts w:ascii="Arial" w:hAnsi="Arial" w:cs="Arial"/>
        </w:rPr>
      </w:pPr>
      <w:r w:rsidRPr="00A109C6">
        <w:rPr>
          <w:rFonts w:ascii="Arial" w:hAnsi="Arial" w:cs="Arial"/>
          <w:u w:val="single"/>
        </w:rPr>
        <w:t>US Congressional COVID-19 Hazardous and Medical Waste Public Hearing and Oversight Regulations</w:t>
      </w:r>
      <w:r w:rsidRPr="00A109C6">
        <w:rPr>
          <w:rFonts w:ascii="Arial" w:hAnsi="Arial" w:cs="Arial"/>
        </w:rPr>
        <w:t xml:space="preserve">. On June 9, 2020, WERA, in corporation with WE ACT for Environmental Justice, submitted a two page “Right to Basic Amenities” for COVID-19 Hazardous and Medical Waste public hearing and oversight for enforcement of existing regulations and passage of new regulations to filled “wild, wild west” gap that leads to </w:t>
      </w:r>
      <w:r w:rsidRPr="00A109C6">
        <w:rPr>
          <w:rFonts w:ascii="Arial" w:hAnsi="Arial" w:cs="Arial"/>
        </w:rPr>
        <w:lastRenderedPageBreak/>
        <w:t>environmental, public health, and civil rights law disparities that adversely impact Black, Indigenous, and Latinx Communities throughout the 50-states and US territories (see attachment). Also see attached WERA’s full 18-page report with sign-on support from over seventy impacted community representatives, church leaders, university researchers, attorneys, civil rights advocates, and social and environmental justice activists.</w:t>
      </w:r>
    </w:p>
    <w:p w14:paraId="034695F8" w14:textId="77777777" w:rsidR="00A109C6" w:rsidRPr="00A109C6" w:rsidRDefault="00F5197C" w:rsidP="00A109C6">
      <w:pPr>
        <w:pStyle w:val="ListParagraph"/>
        <w:numPr>
          <w:ilvl w:val="0"/>
          <w:numId w:val="3"/>
        </w:numPr>
        <w:spacing w:after="0" w:line="240" w:lineRule="auto"/>
        <w:rPr>
          <w:rFonts w:ascii="Arial" w:hAnsi="Arial" w:cs="Arial"/>
          <w:sz w:val="24"/>
          <w:szCs w:val="24"/>
        </w:rPr>
      </w:pPr>
      <w:r w:rsidRPr="00A109C6">
        <w:rPr>
          <w:rFonts w:ascii="Arial" w:hAnsi="Arial" w:cs="Arial"/>
          <w:u w:val="single"/>
        </w:rPr>
        <w:t>Incorporate and fund WERA’s Community Owned and Managed Research (COMR) model as a tool to support grassroots corrective actions</w:t>
      </w:r>
      <w:r w:rsidRPr="00A109C6">
        <w:rPr>
          <w:rFonts w:ascii="Arial" w:hAnsi="Arial" w:cs="Arial"/>
        </w:rPr>
        <w:t>. COMR’s four basic</w:t>
      </w:r>
      <w:r w:rsidR="00A109C6" w:rsidRPr="00A109C6">
        <w:rPr>
          <w:rFonts w:ascii="Arial" w:hAnsi="Arial" w:cs="Arial"/>
        </w:rPr>
        <w:t xml:space="preserve"> </w:t>
      </w:r>
      <w:r w:rsidRPr="00A109C6">
        <w:rPr>
          <w:rFonts w:ascii="Arial" w:hAnsi="Arial" w:cs="Arial"/>
        </w:rPr>
        <w:t>principles are: a) funding equity, b) management parity, c) science for compliance, d)</w:t>
      </w:r>
      <w:r w:rsidR="00A109C6" w:rsidRPr="00A109C6">
        <w:rPr>
          <w:rFonts w:ascii="Arial" w:hAnsi="Arial" w:cs="Arial"/>
        </w:rPr>
        <w:t xml:space="preserve"> </w:t>
      </w:r>
      <w:r w:rsidRPr="00A109C6">
        <w:rPr>
          <w:rFonts w:ascii="Arial" w:hAnsi="Arial" w:cs="Arial"/>
        </w:rPr>
        <w:t>leverage research data and results for civil rights and environmental laws and</w:t>
      </w:r>
      <w:r w:rsidR="00A109C6" w:rsidRPr="00A109C6">
        <w:rPr>
          <w:rFonts w:ascii="Arial" w:hAnsi="Arial" w:cs="Arial"/>
        </w:rPr>
        <w:t xml:space="preserve"> </w:t>
      </w:r>
      <w:r w:rsidRPr="00A109C6">
        <w:rPr>
          <w:rFonts w:ascii="Arial" w:hAnsi="Arial" w:cs="Arial"/>
        </w:rPr>
        <w:t>statutes compliance and enforcement of violations by government and industry.</w:t>
      </w:r>
      <w:r w:rsidR="00A109C6" w:rsidRPr="00A109C6">
        <w:rPr>
          <w:rFonts w:ascii="Arial" w:hAnsi="Arial" w:cs="Arial"/>
        </w:rPr>
        <w:t xml:space="preserve"> </w:t>
      </w:r>
      <w:r w:rsidRPr="00A109C6">
        <w:rPr>
          <w:rFonts w:ascii="Arial" w:hAnsi="Arial" w:cs="Arial"/>
        </w:rPr>
        <w:t>COMR was vetted and recognized as a cutting model by the National Institution of</w:t>
      </w:r>
      <w:r w:rsidR="00A109C6" w:rsidRPr="00A109C6">
        <w:rPr>
          <w:rFonts w:ascii="Arial" w:hAnsi="Arial" w:cs="Arial"/>
        </w:rPr>
        <w:t xml:space="preserve"> </w:t>
      </w:r>
      <w:r w:rsidRPr="00A109C6">
        <w:rPr>
          <w:rFonts w:ascii="Arial" w:hAnsi="Arial" w:cs="Arial"/>
        </w:rPr>
        <w:t>Environmental Health Sciences (NIEHS) and posted on its website in 2015.</w:t>
      </w:r>
      <w:r w:rsidR="00A109C6" w:rsidRPr="00A109C6">
        <w:rPr>
          <w:rFonts w:ascii="Arial" w:hAnsi="Arial" w:cs="Arial"/>
        </w:rPr>
        <w:t xml:space="preserve"> </w:t>
      </w:r>
      <w:r w:rsidRPr="00C55199">
        <w:rPr>
          <w:rFonts w:ascii="Arial" w:hAnsi="Arial" w:cs="Arial"/>
          <w:color w:val="2E74B5" w:themeColor="accent5" w:themeShade="BF"/>
          <w:sz w:val="20"/>
          <w:szCs w:val="20"/>
        </w:rPr>
        <w:t>https://www.niehs.nih.gov/research/supported/translational/community/westend/index.cfm</w:t>
      </w:r>
      <w:r w:rsidRPr="00A109C6">
        <w:rPr>
          <w:rFonts w:ascii="Arial" w:hAnsi="Arial" w:cs="Arial"/>
          <w:color w:val="2E74B5" w:themeColor="accent5" w:themeShade="BF"/>
        </w:rPr>
        <w:t xml:space="preserve"> </w:t>
      </w:r>
      <w:r w:rsidRPr="00A109C6">
        <w:rPr>
          <w:rFonts w:ascii="Arial" w:hAnsi="Arial" w:cs="Arial"/>
        </w:rPr>
        <w:t>The COMR model will help address exploitive and extractive COVID19 university and contracted research of impacted communities that is funded by</w:t>
      </w:r>
      <w:r w:rsidR="00A109C6" w:rsidRPr="00A109C6">
        <w:rPr>
          <w:rFonts w:ascii="Arial" w:hAnsi="Arial" w:cs="Arial"/>
        </w:rPr>
        <w:t xml:space="preserve"> </w:t>
      </w:r>
      <w:r w:rsidRPr="00A109C6">
        <w:rPr>
          <w:rFonts w:ascii="Arial" w:hAnsi="Arial" w:cs="Arial"/>
        </w:rPr>
        <w:t>billions in federal and state tax dollars. The EPA and university endorsed</w:t>
      </w:r>
      <w:r w:rsidR="00A109C6" w:rsidRPr="00A109C6">
        <w:rPr>
          <w:rFonts w:ascii="Arial" w:hAnsi="Arial" w:cs="Arial"/>
        </w:rPr>
        <w:t xml:space="preserve"> </w:t>
      </w:r>
      <w:r w:rsidRPr="00A109C6">
        <w:rPr>
          <w:rFonts w:ascii="Arial" w:hAnsi="Arial" w:cs="Arial"/>
        </w:rPr>
        <w:t>“community-based participatory research” (CBPR) model falls short of compliance</w:t>
      </w:r>
      <w:r w:rsidR="00A109C6" w:rsidRPr="00A109C6">
        <w:rPr>
          <w:rFonts w:ascii="Arial" w:hAnsi="Arial" w:cs="Arial"/>
        </w:rPr>
        <w:t xml:space="preserve"> </w:t>
      </w:r>
      <w:r w:rsidRPr="00A109C6">
        <w:rPr>
          <w:rFonts w:ascii="Arial" w:hAnsi="Arial" w:cs="Arial"/>
        </w:rPr>
        <w:t>and enforcement priorities. NOTE: This priority of community science is included the</w:t>
      </w:r>
      <w:r w:rsidR="00A109C6" w:rsidRPr="00A109C6">
        <w:rPr>
          <w:rFonts w:ascii="Arial" w:hAnsi="Arial" w:cs="Arial"/>
        </w:rPr>
        <w:t xml:space="preserve"> </w:t>
      </w:r>
      <w:r w:rsidRPr="00A109C6">
        <w:rPr>
          <w:rFonts w:ascii="Arial" w:hAnsi="Arial" w:cs="Arial"/>
        </w:rPr>
        <w:t>Environmental Justice Bill S.2236 lead by Senator Cory Booker’s (D/NJ), staff, and</w:t>
      </w:r>
      <w:r w:rsidR="00A109C6" w:rsidRPr="00A109C6">
        <w:rPr>
          <w:rFonts w:ascii="Arial" w:hAnsi="Arial" w:cs="Arial"/>
        </w:rPr>
        <w:t xml:space="preserve"> </w:t>
      </w:r>
      <w:r w:rsidRPr="00A109C6">
        <w:rPr>
          <w:rFonts w:ascii="Arial" w:hAnsi="Arial" w:cs="Arial"/>
        </w:rPr>
        <w:t>community partners including WERA.</w:t>
      </w:r>
      <w:r w:rsidR="00A109C6" w:rsidRPr="00A109C6">
        <w:rPr>
          <w:rFonts w:ascii="Arial" w:hAnsi="Arial" w:cs="Arial"/>
        </w:rPr>
        <w:t xml:space="preserve"> </w:t>
      </w:r>
    </w:p>
    <w:p w14:paraId="3A57D149" w14:textId="77777777" w:rsidR="00A109C6" w:rsidRDefault="00A109C6" w:rsidP="00A109C6">
      <w:pPr>
        <w:pStyle w:val="ListParagraph"/>
        <w:spacing w:after="0" w:line="240" w:lineRule="auto"/>
        <w:rPr>
          <w:rFonts w:ascii="Arial" w:hAnsi="Arial" w:cs="Arial"/>
          <w:sz w:val="24"/>
          <w:szCs w:val="24"/>
        </w:rPr>
      </w:pPr>
    </w:p>
    <w:p w14:paraId="12DE3538" w14:textId="6FB82871" w:rsidR="00F5197C" w:rsidRPr="00806142" w:rsidRDefault="00A109C6" w:rsidP="00806142">
      <w:pPr>
        <w:pStyle w:val="ListParagraph"/>
        <w:numPr>
          <w:ilvl w:val="0"/>
          <w:numId w:val="5"/>
        </w:numPr>
        <w:spacing w:after="0" w:line="240" w:lineRule="auto"/>
        <w:rPr>
          <w:rFonts w:ascii="Arial" w:hAnsi="Arial" w:cs="Arial"/>
          <w:sz w:val="24"/>
          <w:szCs w:val="24"/>
        </w:rPr>
      </w:pPr>
      <w:r w:rsidRPr="00806142">
        <w:rPr>
          <w:rFonts w:ascii="Arial" w:hAnsi="Arial" w:cs="Arial"/>
          <w:sz w:val="24"/>
          <w:szCs w:val="24"/>
        </w:rPr>
        <w:t>E</w:t>
      </w:r>
      <w:r w:rsidR="00F5197C" w:rsidRPr="00806142">
        <w:rPr>
          <w:rFonts w:ascii="Arial" w:hAnsi="Arial" w:cs="Arial"/>
          <w:sz w:val="24"/>
          <w:szCs w:val="24"/>
        </w:rPr>
        <w:t>nsure installation of safe drinking water and sewer service for Black,</w:t>
      </w:r>
      <w:r w:rsidR="00806142">
        <w:rPr>
          <w:rFonts w:ascii="Arial" w:hAnsi="Arial" w:cs="Arial"/>
          <w:sz w:val="24"/>
          <w:szCs w:val="24"/>
        </w:rPr>
        <w:t xml:space="preserve"> </w:t>
      </w:r>
      <w:r w:rsidR="00806142" w:rsidRPr="00806142">
        <w:rPr>
          <w:rFonts w:ascii="Arial" w:hAnsi="Arial" w:cs="Arial"/>
          <w:sz w:val="24"/>
          <w:szCs w:val="24"/>
        </w:rPr>
        <w:t>I</w:t>
      </w:r>
      <w:r w:rsidR="00F5197C" w:rsidRPr="00806142">
        <w:rPr>
          <w:rFonts w:ascii="Arial" w:hAnsi="Arial" w:cs="Arial"/>
          <w:sz w:val="24"/>
          <w:szCs w:val="24"/>
        </w:rPr>
        <w:t>ndigenous,</w:t>
      </w:r>
      <w:r w:rsidR="00806142" w:rsidRPr="00806142">
        <w:rPr>
          <w:rFonts w:ascii="Arial" w:hAnsi="Arial" w:cs="Arial"/>
          <w:sz w:val="24"/>
          <w:szCs w:val="24"/>
        </w:rPr>
        <w:t xml:space="preserve"> </w:t>
      </w:r>
      <w:r w:rsidR="00F5197C" w:rsidRPr="00806142">
        <w:rPr>
          <w:rFonts w:ascii="Arial" w:hAnsi="Arial" w:cs="Arial"/>
          <w:sz w:val="24"/>
          <w:szCs w:val="24"/>
        </w:rPr>
        <w:t>and Latinx communities that are necessary to protection against COVID-19 and</w:t>
      </w:r>
      <w:r w:rsidR="00806142" w:rsidRPr="00806142">
        <w:rPr>
          <w:rFonts w:ascii="Arial" w:hAnsi="Arial" w:cs="Arial"/>
          <w:sz w:val="24"/>
          <w:szCs w:val="24"/>
        </w:rPr>
        <w:t xml:space="preserve"> </w:t>
      </w:r>
      <w:r w:rsidR="00F5197C" w:rsidRPr="00806142">
        <w:rPr>
          <w:rFonts w:ascii="Arial" w:hAnsi="Arial" w:cs="Arial"/>
          <w:sz w:val="24"/>
          <w:szCs w:val="24"/>
        </w:rPr>
        <w:t>other environmental injustice legacy diseases related to pollution and contamination.</w:t>
      </w:r>
    </w:p>
    <w:p w14:paraId="7EF19E43" w14:textId="69D7FE38" w:rsidR="00F5197C" w:rsidRPr="00A109C6" w:rsidRDefault="00F5197C" w:rsidP="00806142">
      <w:pPr>
        <w:pStyle w:val="ListParagraph"/>
        <w:spacing w:after="0" w:line="240" w:lineRule="auto"/>
        <w:rPr>
          <w:rFonts w:ascii="Arial" w:hAnsi="Arial" w:cs="Arial"/>
          <w:sz w:val="24"/>
          <w:szCs w:val="24"/>
        </w:rPr>
      </w:pPr>
      <w:r w:rsidRPr="00A109C6">
        <w:rPr>
          <w:rFonts w:ascii="Arial" w:hAnsi="Arial" w:cs="Arial"/>
          <w:sz w:val="24"/>
          <w:szCs w:val="24"/>
        </w:rPr>
        <w:t>NOTE: WERA included this priority in the Environmental Justice Bill S.2236 lead by</w:t>
      </w:r>
      <w:r w:rsidR="00806142">
        <w:rPr>
          <w:rFonts w:ascii="Arial" w:hAnsi="Arial" w:cs="Arial"/>
          <w:sz w:val="24"/>
          <w:szCs w:val="24"/>
        </w:rPr>
        <w:t xml:space="preserve"> </w:t>
      </w:r>
      <w:r w:rsidRPr="00A109C6">
        <w:rPr>
          <w:rFonts w:ascii="Arial" w:hAnsi="Arial" w:cs="Arial"/>
          <w:sz w:val="24"/>
          <w:szCs w:val="24"/>
        </w:rPr>
        <w:t>Senator Cory Booker’s (D/NJ), staff, and community partners.</w:t>
      </w:r>
    </w:p>
    <w:p w14:paraId="5C61B0DF" w14:textId="77777777" w:rsidR="00806142" w:rsidRDefault="00806142" w:rsidP="00806142">
      <w:pPr>
        <w:pStyle w:val="ListParagraph"/>
        <w:spacing w:after="0" w:line="240" w:lineRule="auto"/>
        <w:rPr>
          <w:rFonts w:ascii="Arial" w:hAnsi="Arial" w:cs="Arial"/>
          <w:sz w:val="24"/>
          <w:szCs w:val="24"/>
        </w:rPr>
      </w:pPr>
    </w:p>
    <w:p w14:paraId="4F513F7B" w14:textId="50D822F5" w:rsidR="00F5197C" w:rsidRPr="00806142" w:rsidRDefault="00F5197C" w:rsidP="00A109C6">
      <w:pPr>
        <w:pStyle w:val="ListParagraph"/>
        <w:numPr>
          <w:ilvl w:val="0"/>
          <w:numId w:val="3"/>
        </w:numPr>
        <w:spacing w:after="0" w:line="240" w:lineRule="auto"/>
        <w:rPr>
          <w:rFonts w:ascii="Arial" w:hAnsi="Arial" w:cs="Arial"/>
          <w:sz w:val="24"/>
          <w:szCs w:val="24"/>
          <w:u w:val="single"/>
        </w:rPr>
      </w:pPr>
      <w:r w:rsidRPr="00806142">
        <w:rPr>
          <w:rFonts w:ascii="Arial" w:hAnsi="Arial" w:cs="Arial"/>
          <w:sz w:val="24"/>
          <w:szCs w:val="24"/>
          <w:u w:val="single"/>
        </w:rPr>
        <w:t>Ensure that recipients of taxpayers’ money are held accountable, from application to</w:t>
      </w:r>
      <w:r w:rsidR="00806142" w:rsidRPr="00806142">
        <w:rPr>
          <w:rFonts w:ascii="Arial" w:hAnsi="Arial" w:cs="Arial"/>
          <w:sz w:val="24"/>
          <w:szCs w:val="24"/>
          <w:u w:val="single"/>
        </w:rPr>
        <w:t xml:space="preserve"> </w:t>
      </w:r>
      <w:r w:rsidRPr="00806142">
        <w:rPr>
          <w:rFonts w:ascii="Arial" w:hAnsi="Arial" w:cs="Arial"/>
          <w:sz w:val="24"/>
          <w:szCs w:val="24"/>
          <w:u w:val="single"/>
        </w:rPr>
        <w:t>access funding to completion of said projects, and follow-up community evaluation.</w:t>
      </w:r>
    </w:p>
    <w:p w14:paraId="7AFD35A2" w14:textId="77777777" w:rsidR="00F5197C" w:rsidRPr="00A109C6" w:rsidRDefault="00F5197C" w:rsidP="00806142">
      <w:pPr>
        <w:pStyle w:val="ListParagraph"/>
        <w:spacing w:after="0" w:line="240" w:lineRule="auto"/>
        <w:rPr>
          <w:rFonts w:ascii="Arial" w:hAnsi="Arial" w:cs="Arial"/>
          <w:sz w:val="24"/>
          <w:szCs w:val="24"/>
        </w:rPr>
      </w:pPr>
      <w:r w:rsidRPr="00A109C6">
        <w:rPr>
          <w:rFonts w:ascii="Arial" w:hAnsi="Arial" w:cs="Arial"/>
          <w:sz w:val="24"/>
          <w:szCs w:val="24"/>
        </w:rPr>
        <w:t>This applies to local/state/federal governments, hired contractors,</w:t>
      </w:r>
    </w:p>
    <w:p w14:paraId="0DD97E67" w14:textId="43C22AF4" w:rsidR="00F5197C" w:rsidRPr="00A109C6" w:rsidRDefault="00F5197C" w:rsidP="00806142">
      <w:pPr>
        <w:pStyle w:val="ListParagraph"/>
        <w:spacing w:after="0" w:line="240" w:lineRule="auto"/>
        <w:rPr>
          <w:rFonts w:ascii="Arial" w:hAnsi="Arial" w:cs="Arial"/>
          <w:sz w:val="24"/>
          <w:szCs w:val="24"/>
        </w:rPr>
      </w:pPr>
      <w:r w:rsidRPr="00A109C6">
        <w:rPr>
          <w:rFonts w:ascii="Arial" w:hAnsi="Arial" w:cs="Arial"/>
          <w:sz w:val="24"/>
          <w:szCs w:val="24"/>
        </w:rPr>
        <w:t>academic/university institutions, and commerce/industry recipients. Follow our tax</w:t>
      </w:r>
      <w:r w:rsidR="00806142">
        <w:rPr>
          <w:rFonts w:ascii="Arial" w:hAnsi="Arial" w:cs="Arial"/>
          <w:sz w:val="24"/>
          <w:szCs w:val="24"/>
        </w:rPr>
        <w:t xml:space="preserve"> </w:t>
      </w:r>
      <w:r w:rsidRPr="00A109C6">
        <w:rPr>
          <w:rFonts w:ascii="Arial" w:hAnsi="Arial" w:cs="Arial"/>
          <w:sz w:val="24"/>
          <w:szCs w:val="24"/>
        </w:rPr>
        <w:t>money.</w:t>
      </w:r>
    </w:p>
    <w:p w14:paraId="36CA7F42" w14:textId="77777777" w:rsidR="00806142" w:rsidRDefault="00806142" w:rsidP="00806142">
      <w:pPr>
        <w:pStyle w:val="ListParagraph"/>
        <w:spacing w:after="0" w:line="240" w:lineRule="auto"/>
        <w:rPr>
          <w:rFonts w:ascii="Arial" w:hAnsi="Arial" w:cs="Arial"/>
          <w:sz w:val="24"/>
          <w:szCs w:val="24"/>
        </w:rPr>
      </w:pPr>
    </w:p>
    <w:p w14:paraId="720140B4" w14:textId="1DC69FAE" w:rsidR="00F5197C" w:rsidRPr="00A109C6" w:rsidRDefault="00F5197C" w:rsidP="00806142">
      <w:pPr>
        <w:spacing w:after="0" w:line="240" w:lineRule="auto"/>
        <w:ind w:firstLine="360"/>
        <w:rPr>
          <w:rFonts w:ascii="Arial" w:hAnsi="Arial" w:cs="Arial"/>
          <w:sz w:val="24"/>
          <w:szCs w:val="24"/>
        </w:rPr>
      </w:pPr>
      <w:r w:rsidRPr="00806142">
        <w:rPr>
          <w:rFonts w:ascii="Arial" w:hAnsi="Arial" w:cs="Arial"/>
          <w:sz w:val="24"/>
          <w:szCs w:val="24"/>
        </w:rPr>
        <w:t>WERA and collaborative partners trust that our input for the Biden-Harris Administration</w:t>
      </w:r>
      <w:r w:rsidR="00806142">
        <w:rPr>
          <w:rFonts w:ascii="Arial" w:hAnsi="Arial" w:cs="Arial"/>
          <w:sz w:val="24"/>
          <w:szCs w:val="24"/>
        </w:rPr>
        <w:t xml:space="preserve"> </w:t>
      </w:r>
      <w:r w:rsidRPr="00A109C6">
        <w:rPr>
          <w:rFonts w:ascii="Arial" w:hAnsi="Arial" w:cs="Arial"/>
          <w:sz w:val="24"/>
          <w:szCs w:val="24"/>
        </w:rPr>
        <w:t>in 2020 with supporting documents will re-enforce input for the Obama-Biden Administration in</w:t>
      </w:r>
      <w:r w:rsidR="00806142">
        <w:rPr>
          <w:rFonts w:ascii="Arial" w:hAnsi="Arial" w:cs="Arial"/>
          <w:sz w:val="24"/>
          <w:szCs w:val="24"/>
        </w:rPr>
        <w:t xml:space="preserve"> </w:t>
      </w:r>
      <w:r w:rsidRPr="00A109C6">
        <w:rPr>
          <w:rFonts w:ascii="Arial" w:hAnsi="Arial" w:cs="Arial"/>
          <w:sz w:val="24"/>
          <w:szCs w:val="24"/>
        </w:rPr>
        <w:t>December 2008. Impacted communities need ground-level results not just federal policy papers.</w:t>
      </w:r>
    </w:p>
    <w:p w14:paraId="60AEC2D2" w14:textId="77777777" w:rsidR="00806142" w:rsidRDefault="00806142" w:rsidP="00806142">
      <w:pPr>
        <w:pStyle w:val="ListParagraph"/>
        <w:spacing w:after="0" w:line="240" w:lineRule="auto"/>
        <w:rPr>
          <w:rFonts w:ascii="Arial" w:hAnsi="Arial" w:cs="Arial"/>
          <w:sz w:val="24"/>
          <w:szCs w:val="24"/>
        </w:rPr>
      </w:pPr>
    </w:p>
    <w:p w14:paraId="351C346D" w14:textId="67E89526" w:rsidR="00F5197C" w:rsidRPr="00806142" w:rsidRDefault="00F5197C" w:rsidP="00806142">
      <w:pPr>
        <w:spacing w:after="0" w:line="240" w:lineRule="auto"/>
        <w:ind w:firstLine="360"/>
        <w:rPr>
          <w:rFonts w:ascii="Arial" w:hAnsi="Arial" w:cs="Arial"/>
          <w:sz w:val="24"/>
          <w:szCs w:val="24"/>
        </w:rPr>
      </w:pPr>
      <w:r w:rsidRPr="00806142">
        <w:rPr>
          <w:rFonts w:ascii="Arial" w:hAnsi="Arial" w:cs="Arial"/>
          <w:sz w:val="24"/>
          <w:szCs w:val="24"/>
        </w:rPr>
        <w:t>With sincere respect for the Obama-Biden Administration, we seek positive and</w:t>
      </w:r>
    </w:p>
    <w:p w14:paraId="1613F6F8" w14:textId="2D7DD276" w:rsidR="00F5197C" w:rsidRDefault="00F5197C" w:rsidP="00806142">
      <w:pPr>
        <w:spacing w:after="0" w:line="240" w:lineRule="auto"/>
        <w:rPr>
          <w:rFonts w:ascii="Arial" w:hAnsi="Arial" w:cs="Arial"/>
          <w:sz w:val="24"/>
          <w:szCs w:val="24"/>
        </w:rPr>
      </w:pPr>
      <w:r w:rsidRPr="00806142">
        <w:rPr>
          <w:rFonts w:ascii="Arial" w:hAnsi="Arial" w:cs="Arial"/>
          <w:sz w:val="24"/>
          <w:szCs w:val="24"/>
        </w:rPr>
        <w:t>measurable results where we live, walk, work, and die,</w:t>
      </w:r>
    </w:p>
    <w:p w14:paraId="4EFFCB96" w14:textId="77777777" w:rsidR="00221B19" w:rsidRPr="00490BDA" w:rsidRDefault="00221B19" w:rsidP="00806142">
      <w:pPr>
        <w:spacing w:after="0" w:line="240" w:lineRule="auto"/>
        <w:rPr>
          <w:rFonts w:ascii="Arial" w:hAnsi="Arial" w:cs="Arial"/>
          <w:sz w:val="16"/>
          <w:szCs w:val="16"/>
        </w:rPr>
      </w:pPr>
    </w:p>
    <w:p w14:paraId="16F63282" w14:textId="29C9603D" w:rsidR="00F5197C" w:rsidRPr="00687290" w:rsidRDefault="00F5197C" w:rsidP="00490BDA">
      <w:pPr>
        <w:spacing w:line="240" w:lineRule="auto"/>
        <w:rPr>
          <w:rFonts w:ascii="Mistral" w:hAnsi="Mistral" w:cs="Arial"/>
          <w:sz w:val="32"/>
          <w:szCs w:val="32"/>
        </w:rPr>
      </w:pPr>
      <w:r w:rsidRPr="00F5197C">
        <w:rPr>
          <w:rFonts w:ascii="Arial" w:hAnsi="Arial" w:cs="Arial"/>
          <w:sz w:val="24"/>
          <w:szCs w:val="24"/>
        </w:rPr>
        <w:t xml:space="preserve"> </w:t>
      </w:r>
      <w:r w:rsidRPr="00687290">
        <w:rPr>
          <w:rFonts w:ascii="Mistral" w:hAnsi="Mistral" w:cs="Arial"/>
          <w:i/>
          <w:iCs/>
          <w:sz w:val="36"/>
          <w:szCs w:val="36"/>
        </w:rPr>
        <w:t>O</w:t>
      </w:r>
      <w:r w:rsidRPr="00687290">
        <w:rPr>
          <w:rFonts w:ascii="Mistral" w:hAnsi="Mistral" w:cs="Arial"/>
          <w:sz w:val="32"/>
          <w:szCs w:val="32"/>
        </w:rPr>
        <w:t xml:space="preserve">mega and </w:t>
      </w:r>
      <w:r w:rsidRPr="00490BDA">
        <w:rPr>
          <w:rFonts w:ascii="Mistral" w:hAnsi="Mistral" w:cs="Arial"/>
          <w:i/>
          <w:iCs/>
          <w:sz w:val="32"/>
          <w:szCs w:val="32"/>
        </w:rPr>
        <w:t>B</w:t>
      </w:r>
      <w:r w:rsidRPr="00687290">
        <w:rPr>
          <w:rFonts w:ascii="Mistral" w:hAnsi="Mistral" w:cs="Arial"/>
          <w:sz w:val="32"/>
          <w:szCs w:val="32"/>
        </w:rPr>
        <w:t xml:space="preserve">renda </w:t>
      </w:r>
      <w:r w:rsidRPr="00490BDA">
        <w:rPr>
          <w:rFonts w:ascii="Mistral" w:hAnsi="Mistral" w:cs="Arial"/>
          <w:i/>
          <w:iCs/>
          <w:sz w:val="32"/>
          <w:szCs w:val="32"/>
        </w:rPr>
        <w:t>W</w:t>
      </w:r>
      <w:r w:rsidRPr="00687290">
        <w:rPr>
          <w:rFonts w:ascii="Mistral" w:hAnsi="Mistral" w:cs="Arial"/>
          <w:sz w:val="32"/>
          <w:szCs w:val="32"/>
        </w:rPr>
        <w:t>ilson</w:t>
      </w:r>
    </w:p>
    <w:p w14:paraId="7DFC515B" w14:textId="77777777" w:rsidR="00F5197C" w:rsidRPr="00F5197C" w:rsidRDefault="00F5197C" w:rsidP="00F5197C">
      <w:pPr>
        <w:rPr>
          <w:rFonts w:ascii="Arial" w:hAnsi="Arial" w:cs="Arial"/>
          <w:sz w:val="24"/>
          <w:szCs w:val="24"/>
        </w:rPr>
      </w:pPr>
      <w:r w:rsidRPr="00F5197C">
        <w:rPr>
          <w:rFonts w:ascii="Arial" w:hAnsi="Arial" w:cs="Arial"/>
          <w:sz w:val="24"/>
          <w:szCs w:val="24"/>
        </w:rPr>
        <w:t>Omega and Brenda Wilson, Co-Founders</w:t>
      </w:r>
    </w:p>
    <w:p w14:paraId="0AD0608C" w14:textId="1DB4C171" w:rsidR="00806142" w:rsidRDefault="00F5197C" w:rsidP="00F5197C">
      <w:pPr>
        <w:rPr>
          <w:rFonts w:ascii="Arial" w:hAnsi="Arial" w:cs="Arial"/>
          <w:sz w:val="24"/>
          <w:szCs w:val="24"/>
        </w:rPr>
      </w:pPr>
      <w:r w:rsidRPr="00F5197C">
        <w:rPr>
          <w:rFonts w:ascii="Arial" w:hAnsi="Arial" w:cs="Arial"/>
          <w:sz w:val="24"/>
          <w:szCs w:val="24"/>
        </w:rPr>
        <w:t>West End Revitalization Association (WERA)</w:t>
      </w:r>
    </w:p>
    <w:sectPr w:rsidR="0080614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31C5FD" w14:textId="77777777" w:rsidR="00BD117E" w:rsidRDefault="00BD117E" w:rsidP="00A109C6">
      <w:pPr>
        <w:spacing w:after="0" w:line="240" w:lineRule="auto"/>
      </w:pPr>
      <w:r>
        <w:separator/>
      </w:r>
    </w:p>
  </w:endnote>
  <w:endnote w:type="continuationSeparator" w:id="0">
    <w:p w14:paraId="56FCA575" w14:textId="77777777" w:rsidR="00BD117E" w:rsidRDefault="00BD117E" w:rsidP="00A109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stral">
    <w:panose1 w:val="03090702030407020403"/>
    <w:charset w:val="00"/>
    <w:family w:val="script"/>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7869109"/>
      <w:docPartObj>
        <w:docPartGallery w:val="Page Numbers (Bottom of Page)"/>
        <w:docPartUnique/>
      </w:docPartObj>
    </w:sdtPr>
    <w:sdtEndPr>
      <w:rPr>
        <w:noProof/>
      </w:rPr>
    </w:sdtEndPr>
    <w:sdtContent>
      <w:p w14:paraId="398561C9" w14:textId="5B3812DF" w:rsidR="00A109C6" w:rsidRDefault="00A109C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C41F2C0" w14:textId="77777777" w:rsidR="00A109C6" w:rsidRDefault="00A109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48D9E" w14:textId="77777777" w:rsidR="00BD117E" w:rsidRDefault="00BD117E" w:rsidP="00A109C6">
      <w:pPr>
        <w:spacing w:after="0" w:line="240" w:lineRule="auto"/>
      </w:pPr>
      <w:r>
        <w:separator/>
      </w:r>
    </w:p>
  </w:footnote>
  <w:footnote w:type="continuationSeparator" w:id="0">
    <w:p w14:paraId="1C6EDF46" w14:textId="77777777" w:rsidR="00BD117E" w:rsidRDefault="00BD117E" w:rsidP="00A109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8409F"/>
    <w:multiLevelType w:val="hybridMultilevel"/>
    <w:tmpl w:val="30DCD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633ED7"/>
    <w:multiLevelType w:val="hybridMultilevel"/>
    <w:tmpl w:val="F5A43C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87D4734"/>
    <w:multiLevelType w:val="hybridMultilevel"/>
    <w:tmpl w:val="B76AE8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12B6821"/>
    <w:multiLevelType w:val="hybridMultilevel"/>
    <w:tmpl w:val="1B7CB9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6A201E6"/>
    <w:multiLevelType w:val="hybridMultilevel"/>
    <w:tmpl w:val="E44E04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C73"/>
    <w:rsid w:val="00196BF8"/>
    <w:rsid w:val="00221B19"/>
    <w:rsid w:val="00333231"/>
    <w:rsid w:val="00490BDA"/>
    <w:rsid w:val="00687290"/>
    <w:rsid w:val="007B28A8"/>
    <w:rsid w:val="00806142"/>
    <w:rsid w:val="00A109C6"/>
    <w:rsid w:val="00BD117E"/>
    <w:rsid w:val="00C55199"/>
    <w:rsid w:val="00D65915"/>
    <w:rsid w:val="00D74E23"/>
    <w:rsid w:val="00F43C73"/>
    <w:rsid w:val="00F5197C"/>
    <w:rsid w:val="00FF78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79F3F"/>
  <w15:chartTrackingRefBased/>
  <w15:docId w15:val="{298D48E5-76EB-49ED-A1FF-A299E8BE0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3C7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97C"/>
    <w:pPr>
      <w:ind w:left="720"/>
      <w:contextualSpacing/>
    </w:pPr>
  </w:style>
  <w:style w:type="paragraph" w:styleId="Header">
    <w:name w:val="header"/>
    <w:basedOn w:val="Normal"/>
    <w:link w:val="HeaderChar"/>
    <w:uiPriority w:val="99"/>
    <w:unhideWhenUsed/>
    <w:rsid w:val="00A109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09C6"/>
  </w:style>
  <w:style w:type="paragraph" w:styleId="Footer">
    <w:name w:val="footer"/>
    <w:basedOn w:val="Normal"/>
    <w:link w:val="FooterChar"/>
    <w:uiPriority w:val="99"/>
    <w:unhideWhenUsed/>
    <w:rsid w:val="00A109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09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3C5A24-CBB7-4A06-868B-53634FDBB0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885</Words>
  <Characters>5048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Omega Wilson</dc:creator>
  <cp:keywords/>
  <dc:description/>
  <cp:lastModifiedBy>Omega Wilson</cp:lastModifiedBy>
  <cp:revision>2</cp:revision>
  <dcterms:created xsi:type="dcterms:W3CDTF">2021-06-07T16:23:00Z</dcterms:created>
  <dcterms:modified xsi:type="dcterms:W3CDTF">2021-06-07T16:23:00Z</dcterms:modified>
</cp:coreProperties>
</file>